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CE2">
      <w:pPr>
        <w:adjustRightInd w:val="0"/>
        <w:snapToGrid w:val="0"/>
        <w:spacing w:line="360" w:lineRule="auto"/>
        <w:ind w:firstLine="320" w:firstLineChars="200"/>
        <w:jc w:val="center"/>
        <w:rPr>
          <w:rFonts w:ascii="微软雅黑" w:hAnsi="微软雅黑" w:eastAsia="微软雅黑" w:cs="Arial"/>
          <w:color w:val="333333"/>
          <w:sz w:val="16"/>
          <w:szCs w:val="16"/>
        </w:rPr>
      </w:pPr>
      <w:bookmarkStart w:id="0" w:name="_GoBack"/>
      <w:bookmarkEnd w:id="0"/>
      <w:r>
        <w:rPr>
          <w:rFonts w:hint="eastAsia" w:ascii="微软雅黑" w:hAnsi="微软雅黑" w:eastAsia="微软雅黑" w:cs="Arial"/>
          <w:color w:val="333333"/>
          <w:sz w:val="16"/>
          <w:szCs w:val="16"/>
        </w:rPr>
        <w:t>关于系统升级暂停网站、网上交易系统、微信公众号直销系统、400客服服务的通知</w:t>
      </w:r>
    </w:p>
    <w:p w14:paraId="53F7E4DF">
      <w:pPr>
        <w:adjustRightInd w:val="0"/>
        <w:snapToGrid w:val="0"/>
        <w:spacing w:line="360" w:lineRule="auto"/>
        <w:ind w:firstLine="320" w:firstLineChars="200"/>
        <w:jc w:val="center"/>
      </w:pP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时间：202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6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-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02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-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28</w:t>
      </w:r>
    </w:p>
    <w:p w14:paraId="68141D7F">
      <w:pPr>
        <w:pStyle w:val="4"/>
        <w:adjustRightInd w:val="0"/>
        <w:snapToGrid w:val="0"/>
        <w:spacing w:before="100" w:beforeAutospacing="1" w:after="100" w:afterAutospacing="1" w:line="360" w:lineRule="auto"/>
        <w:ind w:firstLine="320" w:firstLineChars="200"/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尊敬的投资者：</w:t>
      </w:r>
    </w:p>
    <w:p w14:paraId="66BC6CD9">
      <w:pPr>
        <w:pStyle w:val="4"/>
        <w:tabs>
          <w:tab w:val="left" w:pos="8222"/>
          <w:tab w:val="clear" w:pos="8244"/>
        </w:tabs>
        <w:adjustRightInd w:val="0"/>
        <w:snapToGrid w:val="0"/>
        <w:spacing w:before="100" w:beforeAutospacing="1" w:after="100" w:afterAutospacing="1" w:line="360" w:lineRule="auto"/>
        <w:ind w:firstLine="320" w:firstLineChars="200"/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 您好！</w:t>
      </w:r>
    </w:p>
    <w:p w14:paraId="65A8A742">
      <w:pPr>
        <w:snapToGrid w:val="0"/>
        <w:spacing w:line="360" w:lineRule="auto"/>
        <w:ind w:firstLine="320" w:firstLineChars="200"/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德邦基金管理有限公司（以下简称“我公司”）将于202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6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年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02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月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28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日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09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:00-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02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月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28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日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23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:00期间进行网络升级。上述期间，我公司的网站、</w:t>
      </w:r>
      <w:r>
        <w:rPr>
          <w:rFonts w:hint="eastAsia" w:ascii="微软雅黑" w:hAnsi="微软雅黑" w:eastAsia="微软雅黑" w:cs="Arial"/>
          <w:color w:val="333333"/>
          <w:sz w:val="16"/>
          <w:szCs w:val="16"/>
        </w:rPr>
        <w:t>网上交易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系统、微信公众号直销系统、4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00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客服将暂停相关服务。若升级提前完成，将即时恢复所有的服务。</w:t>
      </w:r>
    </w:p>
    <w:p w14:paraId="1225746F">
      <w:pPr>
        <w:pStyle w:val="4"/>
        <w:adjustRightInd w:val="0"/>
        <w:snapToGrid w:val="0"/>
        <w:spacing w:before="100" w:beforeAutospacing="1" w:after="100" w:afterAutospacing="1" w:line="360" w:lineRule="auto"/>
        <w:ind w:firstLine="320" w:firstLineChars="200"/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</w:pPr>
      <w:r>
        <w:rPr>
          <w:rFonts w:hint="eastAsia" w:ascii="微软雅黑" w:hAnsi="微软雅黑" w:eastAsia="微软雅黑" w:cstheme="minorBidi"/>
          <w:color w:val="000000"/>
          <w:kern w:val="2"/>
          <w:sz w:val="16"/>
          <w:szCs w:val="16"/>
          <w:shd w:val="clear" w:color="auto" w:fill="FFFFFF"/>
        </w:rPr>
        <w:t>请广大投资者提前做好资金安排，选择其他时间进行业务操作。由此给您带来的不便，敬请谅解。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           </w:t>
      </w:r>
    </w:p>
    <w:p w14:paraId="41F0778D">
      <w:pPr>
        <w:pStyle w:val="4"/>
        <w:adjustRightInd w:val="0"/>
        <w:snapToGrid w:val="0"/>
        <w:spacing w:before="100" w:beforeAutospacing="1" w:after="100" w:afterAutospacing="1" w:line="360" w:lineRule="auto"/>
        <w:ind w:firstLine="320" w:firstLineChars="200"/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特此通知。                                                                                                   </w:t>
      </w:r>
    </w:p>
    <w:p w14:paraId="41274306">
      <w:pPr>
        <w:pStyle w:val="4"/>
        <w:adjustRightInd w:val="0"/>
        <w:snapToGrid w:val="0"/>
        <w:spacing w:before="100" w:beforeAutospacing="1" w:after="100" w:afterAutospacing="1" w:line="360" w:lineRule="auto"/>
        <w:ind w:firstLine="320" w:firstLineChars="200"/>
        <w:jc w:val="right"/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德邦基金管理有限公司</w:t>
      </w:r>
    </w:p>
    <w:p w14:paraId="1A431F1D">
      <w:pPr>
        <w:pStyle w:val="4"/>
        <w:adjustRightInd w:val="0"/>
        <w:snapToGrid w:val="0"/>
        <w:spacing w:before="100" w:beforeAutospacing="1" w:after="100" w:afterAutospacing="1" w:line="360" w:lineRule="auto"/>
        <w:ind w:firstLine="320" w:firstLineChars="200"/>
        <w:jc w:val="right"/>
        <w:rPr>
          <w:rFonts w:eastAsia="等线" w:asciiTheme="minorHAnsi" w:hAnsiTheme="minorHAnsi"/>
          <w:sz w:val="21"/>
          <w:szCs w:val="22"/>
        </w:rPr>
      </w:pP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202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6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年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02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月</w:t>
      </w:r>
      <w:r>
        <w:rPr>
          <w:rFonts w:ascii="微软雅黑" w:hAnsi="微软雅黑" w:eastAsia="微软雅黑"/>
          <w:color w:val="000000"/>
          <w:sz w:val="16"/>
          <w:szCs w:val="16"/>
          <w:shd w:val="clear" w:color="auto" w:fill="FFFFFF"/>
        </w:rPr>
        <w:t>28</w:t>
      </w:r>
      <w:r>
        <w:rPr>
          <w:rFonts w:hint="eastAsia" w:ascii="微软雅黑" w:hAnsi="微软雅黑" w:eastAsia="微软雅黑"/>
          <w:color w:val="000000"/>
          <w:sz w:val="16"/>
          <w:szCs w:val="16"/>
          <w:shd w:val="clear" w:color="auto" w:fill="FFFFFF"/>
        </w:rPr>
        <w:t>日</w:t>
      </w:r>
    </w:p>
    <w:p w14:paraId="1C0D5E86">
      <w:pPr>
        <w:pStyle w:val="4"/>
        <w:adjustRightInd w:val="0"/>
        <w:snapToGrid w:val="0"/>
        <w:spacing w:before="100" w:beforeAutospacing="1" w:after="100" w:afterAutospacing="1" w:line="360" w:lineRule="auto"/>
        <w:ind w:firstLine="420" w:firstLineChars="200"/>
        <w:jc w:val="right"/>
        <w:rPr>
          <w:rFonts w:eastAsia="等线" w:asciiTheme="minorHAnsi" w:hAnsiTheme="minorHAnsi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DB"/>
    <w:rsid w:val="000166E6"/>
    <w:rsid w:val="00026AB1"/>
    <w:rsid w:val="00077C88"/>
    <w:rsid w:val="000B2C26"/>
    <w:rsid w:val="000F2B1C"/>
    <w:rsid w:val="00172F17"/>
    <w:rsid w:val="001843C5"/>
    <w:rsid w:val="00192C31"/>
    <w:rsid w:val="001E6C21"/>
    <w:rsid w:val="00207391"/>
    <w:rsid w:val="00207F26"/>
    <w:rsid w:val="003170AE"/>
    <w:rsid w:val="00332815"/>
    <w:rsid w:val="003A4788"/>
    <w:rsid w:val="003C5C8B"/>
    <w:rsid w:val="004807D9"/>
    <w:rsid w:val="004C77FD"/>
    <w:rsid w:val="00521759"/>
    <w:rsid w:val="00523599"/>
    <w:rsid w:val="0055246A"/>
    <w:rsid w:val="005B3A2D"/>
    <w:rsid w:val="005B4BAA"/>
    <w:rsid w:val="005D0615"/>
    <w:rsid w:val="006A322B"/>
    <w:rsid w:val="007364E8"/>
    <w:rsid w:val="0076548E"/>
    <w:rsid w:val="007912BE"/>
    <w:rsid w:val="007B2E36"/>
    <w:rsid w:val="008D7C64"/>
    <w:rsid w:val="009058FA"/>
    <w:rsid w:val="00922474"/>
    <w:rsid w:val="009750E4"/>
    <w:rsid w:val="009B3034"/>
    <w:rsid w:val="00A0149E"/>
    <w:rsid w:val="00A07B2A"/>
    <w:rsid w:val="00A12EEF"/>
    <w:rsid w:val="00A168D4"/>
    <w:rsid w:val="00A92771"/>
    <w:rsid w:val="00AE1443"/>
    <w:rsid w:val="00B57DC2"/>
    <w:rsid w:val="00B826DB"/>
    <w:rsid w:val="00BE1884"/>
    <w:rsid w:val="00C20C59"/>
    <w:rsid w:val="00C23F89"/>
    <w:rsid w:val="00C665C3"/>
    <w:rsid w:val="00C86DF1"/>
    <w:rsid w:val="00CB1242"/>
    <w:rsid w:val="00D3445F"/>
    <w:rsid w:val="00D84915"/>
    <w:rsid w:val="00D91648"/>
    <w:rsid w:val="00DD60A4"/>
    <w:rsid w:val="00DF4F1A"/>
    <w:rsid w:val="00E134B8"/>
    <w:rsid w:val="00E47C7B"/>
    <w:rsid w:val="00E60D01"/>
    <w:rsid w:val="00F21D60"/>
    <w:rsid w:val="00F6661A"/>
    <w:rsid w:val="00F81B5D"/>
    <w:rsid w:val="00FB0516"/>
    <w:rsid w:val="595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等线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4">
    <w:name w:val="HTML Preformatted"/>
    <w:basedOn w:val="1"/>
    <w:link w:val="9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字符"/>
    <w:basedOn w:val="6"/>
    <w:link w:val="4"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251</Characters>
  <Lines>2</Lines>
  <Paragraphs>1</Paragraphs>
  <TotalTime>47</TotalTime>
  <ScaleCrop>false</ScaleCrop>
  <LinksUpToDate>false</LinksUpToDate>
  <CharactersWithSpaces>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2020-12-23T02:17:00Z</dcterms:created>
  <dc:creator>sysadmin</dc:creator>
  <cp:lastModifiedBy>J。ms</cp:lastModifiedBy>
  <dcterms:modified xsi:type="dcterms:W3CDTF">2026-02-26T08:49:05Z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31209B8FACAB4C0C84D31E258C0D6562_13</vt:lpwstr>
  </property>
</Properties>
</file>